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AC" w:rsidRDefault="00AD00AC" w:rsidP="00AD00AC">
      <w:pPr>
        <w:pStyle w:val="Nagwek2"/>
        <w:rPr>
          <w:rFonts w:ascii="Arial" w:eastAsia="Times New Roman" w:hAnsi="Arial" w:cs="Arial"/>
        </w:rPr>
      </w:pPr>
    </w:p>
    <w:p w:rsidR="00AD00AC" w:rsidRDefault="00AD00AC" w:rsidP="00AD00AC">
      <w:pPr>
        <w:rPr>
          <w:rFonts w:ascii="Arial" w:eastAsia="Times New Roman" w:hAnsi="Arial" w:cs="Arial"/>
        </w:rPr>
      </w:pPr>
    </w:p>
    <w:p w:rsidR="00AD00AC" w:rsidRDefault="00AD00AC" w:rsidP="00AD00AC">
      <w:pPr>
        <w:rPr>
          <w:rFonts w:ascii="Arial" w:eastAsia="Times New Roman" w:hAnsi="Arial" w:cs="Arial"/>
        </w:rPr>
      </w:pPr>
      <w:r>
        <w:rPr>
          <w:rFonts w:eastAsia="Times New Roman"/>
          <w:b/>
          <w:noProof/>
          <w:kern w:val="36"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AC" w:rsidRDefault="00AD00AC" w:rsidP="00AD00AC">
      <w:pPr>
        <w:rPr>
          <w:rFonts w:ascii="Arial" w:eastAsia="Times New Roman" w:hAnsi="Arial" w:cs="Arial"/>
        </w:rPr>
      </w:pPr>
    </w:p>
    <w:p w:rsidR="00AD00AC" w:rsidRDefault="00AD00AC" w:rsidP="00AD00AC">
      <w:pPr>
        <w:rPr>
          <w:rFonts w:ascii="Arial" w:eastAsia="Times New Roman" w:hAnsi="Arial" w:cs="Arial"/>
        </w:rPr>
      </w:pPr>
    </w:p>
    <w:p w:rsidR="00AD00AC" w:rsidRDefault="00AD00AC" w:rsidP="00AD00AC">
      <w:pPr>
        <w:rPr>
          <w:rFonts w:ascii="Arial" w:eastAsia="Times New Roman" w:hAnsi="Arial" w:cs="Arial"/>
        </w:rPr>
      </w:pPr>
      <w:r>
        <w:rPr>
          <w:rFonts w:ascii="Bookman Old Style" w:eastAsia="Times New Roman" w:hAnsi="Bookman Old Style"/>
          <w:b/>
          <w:bCs/>
          <w:kern w:val="36"/>
        </w:rPr>
        <w:t>Przewodniczący Komisji Budżetowo – Gospodarczej zawiadamia, że XXVI wspólne posiedzenie połączonych komisji  odbędzie się  w dniu                     26 października 2020 roku, godz. 16:00 w Domu Kultury w Puszczy Mariańskiej</w:t>
      </w:r>
    </w:p>
    <w:p w:rsidR="00AD00AC" w:rsidRDefault="00AD00AC" w:rsidP="00AD00AC">
      <w:pPr>
        <w:rPr>
          <w:rFonts w:ascii="Arial" w:eastAsia="Times New Roman" w:hAnsi="Arial" w:cs="Arial"/>
        </w:rPr>
      </w:pPr>
    </w:p>
    <w:p w:rsidR="00AD00AC" w:rsidRDefault="00AD00AC" w:rsidP="00AD00AC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:rsidR="00AD00AC" w:rsidRDefault="00AD00AC" w:rsidP="00EF1A7A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 w:rsidRPr="00AD00AC">
        <w:rPr>
          <w:rFonts w:ascii="Bookman Old Style" w:eastAsia="Times New Roman" w:hAnsi="Bookman Old Style" w:cs="Arial"/>
        </w:rPr>
        <w:t>Otwarcie posiedzenia i stwierdzenie quorum;</w:t>
      </w:r>
    </w:p>
    <w:p w:rsidR="00AD00AC" w:rsidRDefault="00AD00AC" w:rsidP="00EF1A7A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Przyjęcie porządku obrad;</w:t>
      </w:r>
    </w:p>
    <w:p w:rsidR="00826733" w:rsidRPr="00826733" w:rsidRDefault="00826733" w:rsidP="00826733">
      <w:pPr>
        <w:pStyle w:val="Akapitzlist"/>
        <w:numPr>
          <w:ilvl w:val="0"/>
          <w:numId w:val="1"/>
        </w:numPr>
        <w:rPr>
          <w:rFonts w:ascii="Bookman Old Style" w:eastAsia="Times New Roman" w:hAnsi="Bookman Old Style" w:cs="Arial"/>
        </w:rPr>
      </w:pPr>
      <w:r w:rsidRPr="00826733">
        <w:rPr>
          <w:rFonts w:ascii="Bookman Old Style" w:eastAsia="Times New Roman" w:hAnsi="Bookman Old Style" w:cs="Arial"/>
        </w:rPr>
        <w:t xml:space="preserve">Wnioski dot. sporządzenia bądź zmiany </w:t>
      </w:r>
      <w:proofErr w:type="spellStart"/>
      <w:r w:rsidRPr="00826733">
        <w:rPr>
          <w:rFonts w:ascii="Bookman Old Style" w:eastAsia="Times New Roman" w:hAnsi="Bookman Old Style" w:cs="Arial"/>
        </w:rPr>
        <w:t>mpzp</w:t>
      </w:r>
      <w:proofErr w:type="spellEnd"/>
      <w:r w:rsidRPr="00826733">
        <w:rPr>
          <w:rFonts w:ascii="Bookman Old Style" w:eastAsia="Times New Roman" w:hAnsi="Bookman Old Style" w:cs="Arial"/>
        </w:rPr>
        <w:t xml:space="preserve"> (ZP. 6724.19.2020 – ZP.6724.22.2020);</w:t>
      </w:r>
    </w:p>
    <w:p w:rsidR="00AD00AC" w:rsidRDefault="00EF1A7A" w:rsidP="00EF1A7A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Wniosek mieszkańców Studzieńca o uwzględnienie w projekcie budżetu budowy oświetlenia ulicznego;</w:t>
      </w:r>
    </w:p>
    <w:p w:rsidR="00021224" w:rsidRDefault="00021224" w:rsidP="00EF1A7A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Wniosek o nieodpłatne przekazanie gruntów pod drogę w miejscowości Radziwił</w:t>
      </w:r>
      <w:r w:rsidR="001A113A">
        <w:rPr>
          <w:rFonts w:ascii="Bookman Old Style" w:eastAsia="Times New Roman" w:hAnsi="Bookman Old Style" w:cs="Arial"/>
        </w:rPr>
        <w:t>łów R.P. i E.W</w:t>
      </w:r>
    </w:p>
    <w:p w:rsidR="00021224" w:rsidRDefault="00021224" w:rsidP="00EF1A7A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Wniosek o nieodpłatne przej</w:t>
      </w:r>
      <w:r w:rsidR="001A113A">
        <w:rPr>
          <w:rFonts w:ascii="Bookman Old Style" w:eastAsia="Times New Roman" w:hAnsi="Bookman Old Style" w:cs="Arial"/>
        </w:rPr>
        <w:t>ę</w:t>
      </w:r>
      <w:r>
        <w:rPr>
          <w:rFonts w:ascii="Bookman Old Style" w:eastAsia="Times New Roman" w:hAnsi="Bookman Old Style" w:cs="Arial"/>
        </w:rPr>
        <w:t>cie działek pod drogę</w:t>
      </w:r>
      <w:r w:rsidR="001A113A">
        <w:rPr>
          <w:rFonts w:ascii="Bookman Old Style" w:eastAsia="Times New Roman" w:hAnsi="Bookman Old Style" w:cs="Arial"/>
        </w:rPr>
        <w:t>;</w:t>
      </w:r>
    </w:p>
    <w:p w:rsidR="00F22397" w:rsidRDefault="00F22397" w:rsidP="00EF1A7A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Wniosek o przedłużenie umowy dzierżawy (3 miesiące);</w:t>
      </w:r>
    </w:p>
    <w:p w:rsidR="00EF1A7A" w:rsidRDefault="00EF1A7A" w:rsidP="00EF1A7A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Projekt uchwały zmieniającej uchwałę w sprawie WPF na lata 2020-2023;</w:t>
      </w:r>
    </w:p>
    <w:p w:rsidR="00EF1A7A" w:rsidRDefault="00EF1A7A" w:rsidP="00EF1A7A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Projekt uchwały w sprawie zmian w budżecie gminy na rok 2020;</w:t>
      </w:r>
    </w:p>
    <w:p w:rsidR="00EF1A7A" w:rsidRDefault="00EF1A7A" w:rsidP="00EF1A7A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Projekt uchwały w sprawie uchwalenia „Wieloletniego planu rozwoju i modernizacji urządzeń  wodociągowych i urządzeń kanalizacyjnych na lata 2021-2023;</w:t>
      </w:r>
    </w:p>
    <w:p w:rsidR="00155C8F" w:rsidRDefault="00D03F5C" w:rsidP="00155C8F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Projekt uchwały w sprawie zmiany w składzie osobowym Komisji Skarg</w:t>
      </w:r>
      <w:r w:rsidR="00155C8F" w:rsidRPr="00155C8F">
        <w:rPr>
          <w:rFonts w:ascii="Bookman Old Style" w:eastAsia="Times New Roman" w:hAnsi="Bookman Old Style" w:cs="Arial"/>
        </w:rPr>
        <w:t xml:space="preserve"> </w:t>
      </w:r>
      <w:r w:rsidR="00155C8F">
        <w:rPr>
          <w:rFonts w:ascii="Bookman Old Style" w:eastAsia="Times New Roman" w:hAnsi="Bookman Old Style" w:cs="Arial"/>
        </w:rPr>
        <w:t>Wniosków i Petycji Rady Gminy w Puszczy Mariańskiej;</w:t>
      </w:r>
    </w:p>
    <w:p w:rsidR="00155C8F" w:rsidRPr="00155C8F" w:rsidRDefault="00155C8F" w:rsidP="00F71BFA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 w:rsidRPr="00155C8F">
        <w:rPr>
          <w:rFonts w:ascii="Bookman Old Style" w:eastAsia="Times New Roman" w:hAnsi="Bookman Old Style" w:cs="Arial"/>
        </w:rPr>
        <w:t xml:space="preserve"> Projekt uchwały w sprawie trybu i sposobu powoływania i odwoływania członków zespołu interdyscyplinarnego oraz szczegółowych warunków jego funkcjonowania; </w:t>
      </w:r>
    </w:p>
    <w:p w:rsidR="00EF1A7A" w:rsidRDefault="00EF1A7A" w:rsidP="00EF1A7A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Interpelacja radnego gminy WP</w:t>
      </w:r>
      <w:r w:rsidR="00E74CC5">
        <w:rPr>
          <w:rFonts w:ascii="Bookman Old Style" w:eastAsia="Times New Roman" w:hAnsi="Bookman Old Style" w:cs="Arial"/>
        </w:rPr>
        <w:t>;</w:t>
      </w:r>
    </w:p>
    <w:p w:rsidR="00AD00AC" w:rsidRPr="00E74CC5" w:rsidRDefault="001422B1" w:rsidP="00CB1DB3">
      <w:pPr>
        <w:pStyle w:val="Akapitzlist"/>
        <w:numPr>
          <w:ilvl w:val="0"/>
          <w:numId w:val="1"/>
        </w:numPr>
        <w:ind w:left="567" w:hanging="567"/>
        <w:rPr>
          <w:rFonts w:ascii="Bookman Old Style" w:eastAsia="Times New Roman" w:hAnsi="Bookman Old Style" w:cs="Arial"/>
        </w:rPr>
      </w:pPr>
      <w:r w:rsidRPr="00E74CC5">
        <w:rPr>
          <w:rFonts w:ascii="Bookman Old Style" w:eastAsia="Times New Roman" w:hAnsi="Bookman Old Style" w:cs="Arial"/>
        </w:rPr>
        <w:t>Ponowne wezwanie organu do usunięcia naruszenia interesu prawnego;</w:t>
      </w:r>
      <w:r w:rsidR="00AD00AC" w:rsidRPr="00E74CC5">
        <w:rPr>
          <w:rFonts w:ascii="Bookman Old Style" w:eastAsia="Times New Roman" w:hAnsi="Bookman Old Style" w:cs="Arial"/>
        </w:rPr>
        <w:t xml:space="preserve">  </w:t>
      </w:r>
    </w:p>
    <w:p w:rsidR="00AD00AC" w:rsidRDefault="00AD00AC" w:rsidP="00AD00AC">
      <w:p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1</w:t>
      </w:r>
      <w:r w:rsidR="00826733">
        <w:rPr>
          <w:rFonts w:ascii="Bookman Old Style" w:eastAsia="Times New Roman" w:hAnsi="Bookman Old Style" w:cs="Arial"/>
        </w:rPr>
        <w:t>5</w:t>
      </w:r>
      <w:bookmarkStart w:id="0" w:name="_GoBack"/>
      <w:bookmarkEnd w:id="0"/>
      <w:r>
        <w:rPr>
          <w:rFonts w:ascii="Bookman Old Style" w:eastAsia="Times New Roman" w:hAnsi="Bookman Old Style" w:cs="Arial"/>
        </w:rPr>
        <w:t>.  Zakończenie wspólnego posiedzenia połączonych komisji;</w:t>
      </w:r>
    </w:p>
    <w:p w:rsidR="00AD00AC" w:rsidRDefault="00AD00AC" w:rsidP="00AD00AC">
      <w:pPr>
        <w:ind w:left="567" w:hanging="567"/>
        <w:rPr>
          <w:rFonts w:ascii="Bookman Old Style" w:eastAsia="Times New Roman" w:hAnsi="Bookman Old Style" w:cs="Arial"/>
        </w:rPr>
      </w:pPr>
    </w:p>
    <w:p w:rsidR="00AD00AC" w:rsidRDefault="00AD00AC" w:rsidP="00AD00AC">
      <w:pPr>
        <w:ind w:left="567" w:hanging="567"/>
        <w:rPr>
          <w:rFonts w:ascii="Bookman Old Style" w:eastAsia="Times New Roman" w:hAnsi="Bookman Old Style" w:cs="Arial"/>
        </w:rPr>
      </w:pPr>
    </w:p>
    <w:p w:rsidR="00AD00AC" w:rsidRDefault="00AD00AC" w:rsidP="00AD00AC">
      <w:p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  <w:t xml:space="preserve">      Przewodniczący Komisji </w:t>
      </w:r>
    </w:p>
    <w:p w:rsidR="00AD00AC" w:rsidRDefault="00AD00AC" w:rsidP="00AD00AC">
      <w:pPr>
        <w:ind w:left="567" w:hanging="567"/>
        <w:rPr>
          <w:rFonts w:ascii="Bookman Old Style" w:eastAsia="Times New Roman" w:hAnsi="Bookman Old Style" w:cs="Arial"/>
        </w:rPr>
      </w:pPr>
    </w:p>
    <w:p w:rsidR="00AD00AC" w:rsidRDefault="00AD00AC" w:rsidP="00AD00AC">
      <w:p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  <w:t>Wiesław Popłoński</w:t>
      </w:r>
    </w:p>
    <w:p w:rsidR="00AD00AC" w:rsidRDefault="00AD00AC" w:rsidP="00AD00AC">
      <w:pPr>
        <w:ind w:left="567" w:hanging="567"/>
        <w:rPr>
          <w:rFonts w:ascii="Bookman Old Style" w:hAnsi="Bookman Old Style"/>
        </w:rPr>
      </w:pPr>
    </w:p>
    <w:p w:rsidR="00CF20F2" w:rsidRDefault="00CF20F2"/>
    <w:sectPr w:rsidR="00CF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97E"/>
    <w:multiLevelType w:val="hybridMultilevel"/>
    <w:tmpl w:val="633C4956"/>
    <w:lvl w:ilvl="0" w:tplc="86FA8E08">
      <w:start w:val="1"/>
      <w:numFmt w:val="decimal"/>
      <w:lvlText w:val="%1."/>
      <w:lvlJc w:val="left"/>
      <w:pPr>
        <w:ind w:left="540" w:hanging="54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7"/>
    <w:rsid w:val="00021224"/>
    <w:rsid w:val="001422B1"/>
    <w:rsid w:val="00155C8F"/>
    <w:rsid w:val="001A113A"/>
    <w:rsid w:val="00826733"/>
    <w:rsid w:val="00995C12"/>
    <w:rsid w:val="00A06074"/>
    <w:rsid w:val="00A966E7"/>
    <w:rsid w:val="00AA7EBE"/>
    <w:rsid w:val="00AD00AC"/>
    <w:rsid w:val="00CF20F2"/>
    <w:rsid w:val="00D03F5C"/>
    <w:rsid w:val="00E74CC5"/>
    <w:rsid w:val="00ED0565"/>
    <w:rsid w:val="00EF1A7A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4259F-5C8F-4EA2-AF96-720C099E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0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D00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0AC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D00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6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13</cp:revision>
  <cp:lastPrinted>2020-10-19T12:47:00Z</cp:lastPrinted>
  <dcterms:created xsi:type="dcterms:W3CDTF">2020-10-19T09:46:00Z</dcterms:created>
  <dcterms:modified xsi:type="dcterms:W3CDTF">2020-10-19T12:47:00Z</dcterms:modified>
</cp:coreProperties>
</file>